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CC5D" w14:textId="77777777" w:rsidR="004C2E5B" w:rsidRPr="00003CEE" w:rsidRDefault="004C2E5B" w:rsidP="00003CEE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CEE">
        <w:rPr>
          <w:rFonts w:ascii="Times New Roman" w:hAnsi="Times New Roman" w:cs="Times New Roman"/>
          <w:b/>
          <w:bCs/>
          <w:sz w:val="24"/>
          <w:szCs w:val="24"/>
        </w:rPr>
        <w:t xml:space="preserve">AVVISO DI CONVOCAZIONE DELL’ASSEMBLEA ELETTORALE DEGLI ISCRITTI PER L’ELEZIONE </w:t>
      </w:r>
      <w:r w:rsidR="00484BF5" w:rsidRPr="00003CEE">
        <w:rPr>
          <w:rFonts w:ascii="Times New Roman" w:hAnsi="Times New Roman" w:cs="Times New Roman"/>
          <w:b/>
          <w:bCs/>
          <w:sz w:val="24"/>
          <w:szCs w:val="24"/>
        </w:rPr>
        <w:t>DEL COMITATO PARI OPPORTUNITA’</w:t>
      </w:r>
      <w:r w:rsidRPr="00003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83D91C" w14:textId="6124CA0F" w:rsidR="004C2E5B" w:rsidRPr="00003CEE" w:rsidRDefault="00484BF5" w:rsidP="00003CEE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CEE">
        <w:rPr>
          <w:rFonts w:ascii="Times New Roman" w:hAnsi="Times New Roman" w:cs="Times New Roman"/>
          <w:b/>
          <w:bCs/>
          <w:sz w:val="24"/>
          <w:szCs w:val="24"/>
        </w:rPr>
        <w:t xml:space="preserve">DEL CONSIGLIO </w:t>
      </w:r>
      <w:r w:rsidR="004C2E5B" w:rsidRPr="00003CEE">
        <w:rPr>
          <w:rFonts w:ascii="Times New Roman" w:hAnsi="Times New Roman" w:cs="Times New Roman"/>
          <w:b/>
          <w:bCs/>
          <w:sz w:val="24"/>
          <w:szCs w:val="24"/>
        </w:rPr>
        <w:t>DELL’ORDINE DEI DOTTORI COMMERCIALISTI E DEGLI ESPERTI CONTABILI DI</w:t>
      </w:r>
      <w:r w:rsidR="00BB3B65">
        <w:rPr>
          <w:rFonts w:ascii="Times New Roman" w:hAnsi="Times New Roman" w:cs="Times New Roman"/>
          <w:b/>
          <w:bCs/>
          <w:sz w:val="24"/>
          <w:szCs w:val="24"/>
        </w:rPr>
        <w:t xml:space="preserve"> TEMPIO PAUSANIA</w:t>
      </w:r>
    </w:p>
    <w:p w14:paraId="542CF265" w14:textId="77777777" w:rsidR="004C2E5B" w:rsidRPr="00003CEE" w:rsidRDefault="004C2E5B" w:rsidP="00003CE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5BE3C2" w14:textId="108D98D6" w:rsidR="004C2E5B" w:rsidRPr="00003CEE" w:rsidRDefault="00BB3B65" w:rsidP="00003CEE">
      <w:pPr>
        <w:pStyle w:val="Paragrafoelenco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4C2E5B" w:rsidRPr="00003CEE">
        <w:rPr>
          <w:rFonts w:ascii="Times New Roman" w:hAnsi="Times New Roman" w:cs="Times New Roman"/>
          <w:sz w:val="24"/>
          <w:szCs w:val="24"/>
        </w:rPr>
        <w:t xml:space="preserve"> Presidente del Consiglio dell’Ordine dei Dottori Commercialisti e degli Esperti Contabili, dott.</w:t>
      </w:r>
      <w:r>
        <w:rPr>
          <w:rFonts w:ascii="Times New Roman" w:hAnsi="Times New Roman" w:cs="Times New Roman"/>
          <w:sz w:val="24"/>
          <w:szCs w:val="24"/>
        </w:rPr>
        <w:t>ssa Gabriela Savigni,</w:t>
      </w:r>
      <w:r w:rsidR="004C2E5B" w:rsidRPr="00003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D65DC" w14:textId="77777777" w:rsidR="004C2E5B" w:rsidRPr="00003CEE" w:rsidRDefault="004C2E5B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>Visto</w:t>
      </w:r>
    </w:p>
    <w:p w14:paraId="2179A7B4" w14:textId="21D363D5" w:rsidR="004C2E5B" w:rsidRDefault="004C2E5B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>il D.Lgs. 28 giugno 2005, n. 139;</w:t>
      </w:r>
    </w:p>
    <w:p w14:paraId="45A99F5F" w14:textId="7EAD49E1" w:rsidR="00BA2A1B" w:rsidRPr="00BA2A1B" w:rsidRDefault="00BA2A1B" w:rsidP="00BA2A1B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>la sentenza del TAR Lazio n. 4706 del 22 aprile 2021 con la quale è stato disposto l’annullamento del Regolamento elettorale approvato dal Ministro della Giustizia il 14 settembre 2020 ed è stato disposto che siano indette nuove elezioni, previa riadozione del regolamento elettorale, nel rispetto delle prescrizioni in materia di parità di genere;</w:t>
      </w:r>
    </w:p>
    <w:p w14:paraId="532364C1" w14:textId="77777777" w:rsidR="004C2E5B" w:rsidRPr="00003CEE" w:rsidRDefault="004C2E5B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 xml:space="preserve">il Regolamento per la costituzione e l’elezione dei Comitati Pari Opportunità ai sensi dell’art. 8, comma 1-bis D.Lgs. n. 139/2005 approvato dal Consiglio Nazionale dei Dottori Commercialisti e degli Esperti Contabili nella seduta del 27 maggio 2021; </w:t>
      </w:r>
    </w:p>
    <w:p w14:paraId="0FDD1B14" w14:textId="049AEFA1" w:rsidR="004C2E5B" w:rsidRPr="00003CEE" w:rsidRDefault="004C2E5B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 xml:space="preserve">la delibera del Consiglio Nazionale dei Dottori Commercialisti e degli Esperti Contabili del 4 giugno 2021, con la quale sono state fissate le date per le elezioni dei Comitati Pari Opportunità </w:t>
      </w:r>
      <w:r w:rsidR="00B87718" w:rsidRPr="00003CEE">
        <w:rPr>
          <w:rFonts w:ascii="Times New Roman" w:hAnsi="Times New Roman" w:cs="Times New Roman"/>
          <w:sz w:val="24"/>
          <w:szCs w:val="24"/>
        </w:rPr>
        <w:t xml:space="preserve">dei </w:t>
      </w:r>
      <w:r w:rsidRPr="00003CEE">
        <w:rPr>
          <w:rFonts w:ascii="Times New Roman" w:hAnsi="Times New Roman" w:cs="Times New Roman"/>
          <w:sz w:val="24"/>
          <w:szCs w:val="24"/>
        </w:rPr>
        <w:t>Consigli degli Ordini territoriali</w:t>
      </w:r>
      <w:r w:rsidR="00B87718" w:rsidRPr="00003CEE">
        <w:rPr>
          <w:rFonts w:ascii="Times New Roman" w:hAnsi="Times New Roman" w:cs="Times New Roman"/>
          <w:sz w:val="24"/>
          <w:szCs w:val="24"/>
        </w:rPr>
        <w:t>, coincidenti con le date per le elezioni dei Consigli degli Ordini territoriali</w:t>
      </w:r>
      <w:r w:rsidRPr="00003CEE">
        <w:rPr>
          <w:rFonts w:ascii="Times New Roman" w:hAnsi="Times New Roman" w:cs="Times New Roman"/>
          <w:sz w:val="24"/>
          <w:szCs w:val="24"/>
        </w:rPr>
        <w:t>;</w:t>
      </w:r>
    </w:p>
    <w:p w14:paraId="1DC345D0" w14:textId="0C08B7F4" w:rsidR="004C2E5B" w:rsidRDefault="004C2E5B" w:rsidP="00BA2A1B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 xml:space="preserve">la delibera del Consiglio dell’Ordine dei Dottori Commercialisti e degli Esperti Contabili di </w:t>
      </w:r>
      <w:r w:rsidR="00BB3B65">
        <w:rPr>
          <w:rFonts w:ascii="Times New Roman" w:hAnsi="Times New Roman" w:cs="Times New Roman"/>
          <w:sz w:val="24"/>
          <w:szCs w:val="24"/>
        </w:rPr>
        <w:t>Tempio Pausania</w:t>
      </w:r>
      <w:r w:rsidRPr="00003CEE">
        <w:rPr>
          <w:rFonts w:ascii="Times New Roman" w:hAnsi="Times New Roman" w:cs="Times New Roman"/>
          <w:sz w:val="24"/>
          <w:szCs w:val="24"/>
        </w:rPr>
        <w:t xml:space="preserve"> </w:t>
      </w:r>
      <w:r w:rsidRPr="00BA2A1B">
        <w:rPr>
          <w:rFonts w:ascii="Times New Roman" w:hAnsi="Times New Roman" w:cs="Times New Roman"/>
          <w:sz w:val="24"/>
          <w:szCs w:val="24"/>
        </w:rPr>
        <w:t xml:space="preserve">del </w:t>
      </w:r>
      <w:r w:rsidR="00BB3B65" w:rsidRPr="00BA2A1B">
        <w:rPr>
          <w:rFonts w:ascii="Times New Roman" w:hAnsi="Times New Roman" w:cs="Times New Roman"/>
          <w:sz w:val="24"/>
          <w:szCs w:val="24"/>
        </w:rPr>
        <w:t>25/06/</w:t>
      </w:r>
      <w:r w:rsidRPr="00BA2A1B">
        <w:rPr>
          <w:rFonts w:ascii="Times New Roman" w:hAnsi="Times New Roman" w:cs="Times New Roman"/>
          <w:sz w:val="24"/>
          <w:szCs w:val="24"/>
        </w:rPr>
        <w:t>2021</w:t>
      </w:r>
      <w:r w:rsidRPr="00003CEE">
        <w:rPr>
          <w:rFonts w:ascii="Times New Roman" w:hAnsi="Times New Roman" w:cs="Times New Roman"/>
          <w:sz w:val="24"/>
          <w:szCs w:val="24"/>
        </w:rPr>
        <w:t xml:space="preserve"> con la quale, tra l’altro, è stato deliberato di svolgere le elezioni in presenza</w:t>
      </w:r>
      <w:bookmarkStart w:id="0" w:name="_Hlk77776644"/>
      <w:r w:rsidR="00BA2A1B">
        <w:rPr>
          <w:rFonts w:ascii="Times New Roman" w:hAnsi="Times New Roman" w:cs="Times New Roman"/>
          <w:sz w:val="24"/>
          <w:szCs w:val="24"/>
        </w:rPr>
        <w:t>;</w:t>
      </w:r>
    </w:p>
    <w:p w14:paraId="6B418F55" w14:textId="77777777" w:rsidR="00BA2A1B" w:rsidRPr="00137E5A" w:rsidRDefault="00BA2A1B" w:rsidP="00BA2A1B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330">
        <w:rPr>
          <w:rFonts w:ascii="Times New Roman" w:hAnsi="Times New Roman" w:cs="Times New Roman"/>
          <w:sz w:val="24"/>
          <w:szCs w:val="24"/>
        </w:rPr>
        <w:t xml:space="preserve">la delibera del Consiglio dell’Ordine dei Dottori Commercialisti e degli Esperti Contabili di </w:t>
      </w:r>
      <w:r>
        <w:rPr>
          <w:rFonts w:ascii="Times New Roman" w:hAnsi="Times New Roman" w:cs="Times New Roman"/>
          <w:sz w:val="24"/>
          <w:szCs w:val="24"/>
        </w:rPr>
        <w:t xml:space="preserve">Tempio Pausania </w:t>
      </w:r>
      <w:r w:rsidRPr="00DC7330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30/07/2021</w:t>
      </w:r>
      <w:r w:rsidRPr="00DC7330">
        <w:rPr>
          <w:rFonts w:ascii="Times New Roman" w:hAnsi="Times New Roman" w:cs="Times New Roman"/>
          <w:sz w:val="24"/>
          <w:szCs w:val="24"/>
        </w:rPr>
        <w:t xml:space="preserve"> con la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330">
        <w:rPr>
          <w:rFonts w:ascii="Times New Roman" w:hAnsi="Times New Roman" w:cs="Times New Roman"/>
          <w:sz w:val="24"/>
          <w:szCs w:val="24"/>
        </w:rPr>
        <w:t>è stat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7330">
        <w:rPr>
          <w:rFonts w:ascii="Times New Roman" w:hAnsi="Times New Roman" w:cs="Times New Roman"/>
          <w:sz w:val="24"/>
          <w:szCs w:val="24"/>
        </w:rPr>
        <w:t xml:space="preserve"> deliberat</w:t>
      </w:r>
      <w:r>
        <w:rPr>
          <w:rFonts w:ascii="Times New Roman" w:hAnsi="Times New Roman" w:cs="Times New Roman"/>
          <w:sz w:val="24"/>
          <w:szCs w:val="24"/>
        </w:rPr>
        <w:t>a la convocazione dell’Assemblea Elettorale;</w:t>
      </w:r>
    </w:p>
    <w:p w14:paraId="4585CE40" w14:textId="77777777" w:rsidR="00BA2A1B" w:rsidRPr="00BA2A1B" w:rsidRDefault="00BA2A1B" w:rsidP="00BA2A1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D04DB3" w14:textId="77777777" w:rsidR="005E2B5A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5344971" w14:textId="0F41B00F" w:rsidR="00B87718" w:rsidRDefault="00B87718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 xml:space="preserve">Indice </w:t>
      </w:r>
    </w:p>
    <w:p w14:paraId="660BF5BB" w14:textId="77777777" w:rsidR="005E2B5A" w:rsidRPr="00003CEE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1F2177E" w14:textId="3268BA5B" w:rsidR="00B73C1E" w:rsidRPr="00003CEE" w:rsidRDefault="00B87718" w:rsidP="00003CE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 xml:space="preserve">le elezioni </w:t>
      </w:r>
      <w:r w:rsidR="00B73C1E" w:rsidRPr="00003CEE">
        <w:rPr>
          <w:rFonts w:ascii="Times New Roman" w:hAnsi="Times New Roman" w:cs="Times New Roman"/>
          <w:sz w:val="24"/>
          <w:szCs w:val="24"/>
        </w:rPr>
        <w:t xml:space="preserve">dei componenti del Comitato Pari Opportunità </w:t>
      </w:r>
      <w:r w:rsidRPr="00003CEE">
        <w:rPr>
          <w:rFonts w:ascii="Times New Roman" w:hAnsi="Times New Roman" w:cs="Times New Roman"/>
          <w:sz w:val="24"/>
          <w:szCs w:val="24"/>
        </w:rPr>
        <w:t xml:space="preserve">dell’Ordine dei Dottori Commercialisti e degli Esperti Contabili di </w:t>
      </w:r>
      <w:r w:rsidR="00BB3B65">
        <w:rPr>
          <w:rFonts w:ascii="Times New Roman" w:hAnsi="Times New Roman" w:cs="Times New Roman"/>
          <w:sz w:val="24"/>
          <w:szCs w:val="24"/>
        </w:rPr>
        <w:t>Tempio Pausania</w:t>
      </w:r>
      <w:r w:rsidRPr="00003CEE">
        <w:rPr>
          <w:rFonts w:ascii="Times New Roman" w:hAnsi="Times New Roman" w:cs="Times New Roman"/>
          <w:sz w:val="24"/>
          <w:szCs w:val="24"/>
        </w:rPr>
        <w:t xml:space="preserve"> nei giorni dell’11 ottobre 2021 dalle ore </w:t>
      </w:r>
      <w:r w:rsidR="00BA2A1B">
        <w:rPr>
          <w:rFonts w:ascii="Times New Roman" w:hAnsi="Times New Roman" w:cs="Times New Roman"/>
          <w:sz w:val="24"/>
          <w:szCs w:val="24"/>
        </w:rPr>
        <w:t xml:space="preserve">10:00 </w:t>
      </w:r>
      <w:r w:rsidRPr="00003CEE">
        <w:rPr>
          <w:rFonts w:ascii="Times New Roman" w:hAnsi="Times New Roman" w:cs="Times New Roman"/>
          <w:sz w:val="24"/>
          <w:szCs w:val="24"/>
        </w:rPr>
        <w:t>alle ore</w:t>
      </w:r>
      <w:r w:rsidR="00BA2A1B">
        <w:rPr>
          <w:rFonts w:ascii="Times New Roman" w:hAnsi="Times New Roman" w:cs="Times New Roman"/>
          <w:sz w:val="24"/>
          <w:szCs w:val="24"/>
        </w:rPr>
        <w:t xml:space="preserve"> 18:00 </w:t>
      </w:r>
      <w:r w:rsidRPr="00003CEE">
        <w:rPr>
          <w:rFonts w:ascii="Times New Roman" w:hAnsi="Times New Roman" w:cs="Times New Roman"/>
          <w:sz w:val="24"/>
          <w:szCs w:val="24"/>
        </w:rPr>
        <w:t xml:space="preserve">e del 12 ottobre 2021 dalle ore </w:t>
      </w:r>
      <w:r w:rsidR="00BB3B65">
        <w:rPr>
          <w:rFonts w:ascii="Times New Roman" w:hAnsi="Times New Roman" w:cs="Times New Roman"/>
          <w:sz w:val="24"/>
          <w:szCs w:val="24"/>
        </w:rPr>
        <w:t xml:space="preserve">10:00 </w:t>
      </w:r>
      <w:r w:rsidRPr="00003CEE">
        <w:rPr>
          <w:rFonts w:ascii="Times New Roman" w:hAnsi="Times New Roman" w:cs="Times New Roman"/>
          <w:sz w:val="24"/>
          <w:szCs w:val="24"/>
        </w:rPr>
        <w:t xml:space="preserve">alle ore 18.00 che si svolgerà </w:t>
      </w:r>
      <w:r w:rsidR="00BA2A1B">
        <w:rPr>
          <w:rFonts w:ascii="Times New Roman" w:hAnsi="Times New Roman" w:cs="Times New Roman"/>
          <w:sz w:val="24"/>
          <w:szCs w:val="24"/>
        </w:rPr>
        <w:t>presso la sede dell’Ordine sita in via Capo Verde, 2/A – 07026- Olbia.</w:t>
      </w:r>
    </w:p>
    <w:p w14:paraId="4A8F8483" w14:textId="77777777" w:rsidR="005E2B5A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F7C1363" w14:textId="7EDB751F" w:rsidR="00B87718" w:rsidRDefault="00B87718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lastRenderedPageBreak/>
        <w:t>Fissa</w:t>
      </w:r>
    </w:p>
    <w:p w14:paraId="442916CE" w14:textId="77777777" w:rsidR="005E2B5A" w:rsidRPr="00003CEE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600BC44" w14:textId="5BB68EB6" w:rsidR="00B87718" w:rsidRPr="00003CEE" w:rsidRDefault="00B87718" w:rsidP="00003CE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 xml:space="preserve">quale data di inizio delle operazioni elettorali di voto l’11 ottobre 2021 dalle ore </w:t>
      </w:r>
      <w:r w:rsidR="00BA2A1B">
        <w:rPr>
          <w:rFonts w:ascii="Times New Roman" w:hAnsi="Times New Roman" w:cs="Times New Roman"/>
          <w:sz w:val="24"/>
          <w:szCs w:val="24"/>
        </w:rPr>
        <w:t xml:space="preserve">10:00 </w:t>
      </w:r>
      <w:r w:rsidRPr="00003CEE">
        <w:rPr>
          <w:rFonts w:ascii="Times New Roman" w:hAnsi="Times New Roman" w:cs="Times New Roman"/>
          <w:sz w:val="24"/>
          <w:szCs w:val="24"/>
        </w:rPr>
        <w:t>e quale ora di conclusione delle operazioni di voto le ore 18.00 del giorno 12 ottobre 2021;</w:t>
      </w:r>
    </w:p>
    <w:p w14:paraId="39DBE7E7" w14:textId="77777777" w:rsidR="005E2B5A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5436DEB" w14:textId="445C4D7A" w:rsidR="004C2E5B" w:rsidRDefault="00B73C1E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>Invita</w:t>
      </w:r>
    </w:p>
    <w:p w14:paraId="241522E1" w14:textId="77777777" w:rsidR="005E2B5A" w:rsidRPr="00003CEE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6DCBBD2" w14:textId="01B74578" w:rsidR="00B73C1E" w:rsidRPr="00003CEE" w:rsidRDefault="00B73C1E" w:rsidP="00003CE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 xml:space="preserve">a presentare le candidature entro </w:t>
      </w:r>
      <w:r w:rsidR="003D0075">
        <w:rPr>
          <w:rFonts w:ascii="Times New Roman" w:hAnsi="Times New Roman" w:cs="Times New Roman"/>
          <w:sz w:val="24"/>
          <w:szCs w:val="24"/>
        </w:rPr>
        <w:t>le ore 18.00 del</w:t>
      </w:r>
      <w:r w:rsidR="005E2B5A">
        <w:rPr>
          <w:rFonts w:ascii="Times New Roman" w:hAnsi="Times New Roman" w:cs="Times New Roman"/>
          <w:sz w:val="24"/>
          <w:szCs w:val="24"/>
        </w:rPr>
        <w:t>l’11 settembre 2021</w:t>
      </w:r>
      <w:r w:rsidRPr="00003CEE">
        <w:rPr>
          <w:rFonts w:ascii="Times New Roman" w:hAnsi="Times New Roman" w:cs="Times New Roman"/>
          <w:sz w:val="24"/>
          <w:szCs w:val="24"/>
        </w:rPr>
        <w:t xml:space="preserve">. Sono ammesse esclusivamente le candidature individuali. Le candidature dovranno pervenire a mezzo PEC alla Segreteria dell’Ordine </w:t>
      </w:r>
      <w:r w:rsidR="003849E5">
        <w:rPr>
          <w:rFonts w:ascii="Times New Roman" w:hAnsi="Times New Roman" w:cs="Times New Roman"/>
          <w:sz w:val="24"/>
          <w:szCs w:val="24"/>
        </w:rPr>
        <w:t>all’indirizzo</w:t>
      </w:r>
      <w:r w:rsidR="00BB3B6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B3B65" w:rsidRPr="00881BDC">
          <w:rPr>
            <w:rStyle w:val="Collegamentoipertestuale"/>
            <w:rFonts w:ascii="Times New Roman" w:hAnsi="Times New Roman" w:cs="Times New Roman"/>
            <w:sz w:val="24"/>
            <w:szCs w:val="24"/>
          </w:rPr>
          <w:t>ordine.tempiopausania@pec.commercialisti.it</w:t>
        </w:r>
      </w:hyperlink>
      <w:r w:rsidR="00BB3B65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  <w:r w:rsidRPr="00003CEE">
        <w:rPr>
          <w:rFonts w:ascii="Times New Roman" w:hAnsi="Times New Roman" w:cs="Times New Roman"/>
          <w:sz w:val="24"/>
          <w:szCs w:val="24"/>
        </w:rPr>
        <w:t>entro il termine fissato.</w:t>
      </w:r>
    </w:p>
    <w:p w14:paraId="7016CF5C" w14:textId="77777777" w:rsidR="005E2B5A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D1E2D0C" w14:textId="361DDCB5" w:rsidR="002D1ECD" w:rsidRDefault="002D1ECD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>Ricorda</w:t>
      </w:r>
    </w:p>
    <w:p w14:paraId="32A8CEF7" w14:textId="77777777" w:rsidR="005E2B5A" w:rsidRPr="00003CEE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9B30352" w14:textId="77777777" w:rsidR="002D1ECD" w:rsidRPr="00003CEE" w:rsidRDefault="002D1ECD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>che l</w:t>
      </w:r>
      <w:r w:rsidR="00B73C1E" w:rsidRPr="00003CEE">
        <w:rPr>
          <w:rFonts w:ascii="Times New Roman" w:hAnsi="Times New Roman" w:cs="Times New Roman"/>
          <w:sz w:val="24"/>
          <w:szCs w:val="24"/>
        </w:rPr>
        <w:t>’elettorato attivo per l’elezione del Comitato Pari Opportunità dell’Ordine spetta a tutti gli iscritti all’Albo, salvo gli iscritti nell’Elenco Speciale (art. 34, comma 8 d.lgs. n. 139/2005) e coloro che risultano sospesi alla data di presentazione delle liste elettorali</w:t>
      </w:r>
      <w:r w:rsidRPr="00003CEE">
        <w:rPr>
          <w:rFonts w:ascii="Times New Roman" w:hAnsi="Times New Roman" w:cs="Times New Roman"/>
          <w:sz w:val="24"/>
          <w:szCs w:val="24"/>
        </w:rPr>
        <w:t xml:space="preserve"> per l’elezione del Consiglio dell’Ordine.</w:t>
      </w:r>
    </w:p>
    <w:p w14:paraId="03933217" w14:textId="7B473902" w:rsidR="002D1ECD" w:rsidRPr="00003CEE" w:rsidRDefault="002D1ECD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>che possono essere eletti gli iscritti nelle due Sezioni dell’Albo che godono dell’elettorato attivo e che non hanno riportato, nei cinque anni precedenti, sanzioni disciplinari.</w:t>
      </w:r>
    </w:p>
    <w:p w14:paraId="40F552E7" w14:textId="77777777" w:rsidR="002D1ECD" w:rsidRPr="00003CEE" w:rsidRDefault="002D1ECD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>che i sospesi per morosità esercitano il diritto di elettorato attivo e passivo a condizione che provvedano al pagamento entro l’11 settembre 2021 (art. 20, comma 2 d.lgs. n. 139/2005).</w:t>
      </w:r>
    </w:p>
    <w:p w14:paraId="7B491E3C" w14:textId="77777777" w:rsidR="005E2B5A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7A4AC0" w14:textId="3F19DA55" w:rsidR="004C2E5B" w:rsidRDefault="002D1ECD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 xml:space="preserve">Avvisa </w:t>
      </w:r>
    </w:p>
    <w:p w14:paraId="5DD9D681" w14:textId="77777777" w:rsidR="005E2B5A" w:rsidRPr="00003CEE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49271A1" w14:textId="6EF0CEAE" w:rsidR="00012100" w:rsidRPr="00003CEE" w:rsidRDefault="002D1ECD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 xml:space="preserve">che </w:t>
      </w:r>
      <w:r w:rsidR="00012100" w:rsidRPr="00003CEE">
        <w:rPr>
          <w:rFonts w:ascii="Times New Roman" w:hAnsi="Times New Roman" w:cs="Times New Roman"/>
          <w:sz w:val="24"/>
          <w:szCs w:val="24"/>
        </w:rPr>
        <w:t>i</w:t>
      </w:r>
      <w:r w:rsidRPr="00003CEE">
        <w:rPr>
          <w:rFonts w:ascii="Times New Roman" w:hAnsi="Times New Roman" w:cs="Times New Roman"/>
          <w:sz w:val="24"/>
          <w:szCs w:val="24"/>
        </w:rPr>
        <w:t xml:space="preserve">l Comitato Pari Opportunità è </w:t>
      </w:r>
      <w:r w:rsidR="00012100" w:rsidRPr="00003CEE">
        <w:rPr>
          <w:rFonts w:ascii="Times New Roman" w:hAnsi="Times New Roman" w:cs="Times New Roman"/>
          <w:sz w:val="24"/>
          <w:szCs w:val="24"/>
        </w:rPr>
        <w:t>composto da 5</w:t>
      </w:r>
      <w:r w:rsidRPr="00003CEE">
        <w:rPr>
          <w:rFonts w:ascii="Times New Roman" w:hAnsi="Times New Roman" w:cs="Times New Roman"/>
          <w:sz w:val="24"/>
          <w:szCs w:val="24"/>
        </w:rPr>
        <w:t xml:space="preserve"> membr</w:t>
      </w:r>
      <w:r w:rsidR="00847541">
        <w:rPr>
          <w:rFonts w:ascii="Times New Roman" w:hAnsi="Times New Roman" w:cs="Times New Roman"/>
          <w:sz w:val="24"/>
          <w:szCs w:val="24"/>
        </w:rPr>
        <w:t xml:space="preserve">i </w:t>
      </w:r>
      <w:r w:rsidR="005239AC">
        <w:rPr>
          <w:rFonts w:ascii="Times New Roman" w:hAnsi="Times New Roman" w:cs="Times New Roman"/>
          <w:sz w:val="24"/>
          <w:szCs w:val="24"/>
        </w:rPr>
        <w:t xml:space="preserve">iscritti nelle due sezioni dell’Albo </w:t>
      </w:r>
      <w:r w:rsidR="00012100" w:rsidRPr="00003CEE">
        <w:rPr>
          <w:rFonts w:ascii="Times New Roman" w:hAnsi="Times New Roman" w:cs="Times New Roman"/>
          <w:sz w:val="24"/>
          <w:szCs w:val="24"/>
        </w:rPr>
        <w:t>ed uno dei membri è designato dal Consiglio dell’Ordine;</w:t>
      </w:r>
    </w:p>
    <w:p w14:paraId="111E0B14" w14:textId="2735CAFF" w:rsidR="00012100" w:rsidRPr="00003CEE" w:rsidRDefault="00012100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>che il numero dei componenti del Comitato Pari Opportunità da eleggere è di 4 membri;</w:t>
      </w:r>
    </w:p>
    <w:p w14:paraId="489BACB9" w14:textId="24DE0A9F" w:rsidR="00012100" w:rsidRPr="00364A21" w:rsidRDefault="00012100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A21">
        <w:rPr>
          <w:rFonts w:ascii="Times New Roman" w:hAnsi="Times New Roman" w:cs="Times New Roman"/>
          <w:sz w:val="24"/>
          <w:szCs w:val="24"/>
        </w:rPr>
        <w:t>che possono essere espresse</w:t>
      </w:r>
      <w:r w:rsidR="00847541" w:rsidRPr="00364A21">
        <w:rPr>
          <w:rFonts w:ascii="Times New Roman" w:hAnsi="Times New Roman" w:cs="Times New Roman"/>
          <w:sz w:val="24"/>
          <w:szCs w:val="24"/>
        </w:rPr>
        <w:t xml:space="preserve"> </w:t>
      </w:r>
      <w:r w:rsidR="00364A21">
        <w:rPr>
          <w:rFonts w:ascii="Times New Roman" w:hAnsi="Times New Roman" w:cs="Times New Roman"/>
          <w:sz w:val="24"/>
          <w:szCs w:val="24"/>
        </w:rPr>
        <w:t xml:space="preserve">un numero massimo di </w:t>
      </w:r>
      <w:r w:rsidR="00847541" w:rsidRPr="00364A21">
        <w:rPr>
          <w:rFonts w:ascii="Times New Roman" w:hAnsi="Times New Roman" w:cs="Times New Roman"/>
          <w:sz w:val="24"/>
          <w:szCs w:val="24"/>
        </w:rPr>
        <w:t>4</w:t>
      </w:r>
      <w:r w:rsidRPr="00364A21">
        <w:rPr>
          <w:rFonts w:ascii="Times New Roman" w:hAnsi="Times New Roman" w:cs="Times New Roman"/>
          <w:sz w:val="24"/>
          <w:szCs w:val="24"/>
        </w:rPr>
        <w:t xml:space="preserve"> preferenze;</w:t>
      </w:r>
    </w:p>
    <w:p w14:paraId="173E005D" w14:textId="2E9BFAED" w:rsidR="00012100" w:rsidRDefault="00012100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>che non possono essere espresse preferenze per candidati del medesimo genere in numero superiore a tre quinti, arrotondati per eccesso, del totale delle preferenze da esprimere.</w:t>
      </w:r>
      <w:r w:rsidR="00FD0B42">
        <w:rPr>
          <w:rFonts w:ascii="Times New Roman" w:hAnsi="Times New Roman" w:cs="Times New Roman"/>
          <w:sz w:val="24"/>
          <w:szCs w:val="24"/>
        </w:rPr>
        <w:t xml:space="preserve"> </w:t>
      </w:r>
      <w:r w:rsidR="00C82CB1" w:rsidRPr="00644DEB">
        <w:rPr>
          <w:rFonts w:ascii="Times New Roman" w:hAnsi="Times New Roman" w:cs="Times New Roman"/>
          <w:sz w:val="24"/>
          <w:szCs w:val="24"/>
        </w:rPr>
        <w:t>Per le presenti elezioni si possono esprimere a favore dello stesso genere n. 3</w:t>
      </w:r>
      <w:r w:rsidR="00040063" w:rsidRPr="00644DEB">
        <w:rPr>
          <w:rFonts w:ascii="Times New Roman" w:hAnsi="Times New Roman" w:cs="Times New Roman"/>
          <w:sz w:val="24"/>
          <w:szCs w:val="24"/>
        </w:rPr>
        <w:t xml:space="preserve"> </w:t>
      </w:r>
      <w:r w:rsidR="00C82CB1" w:rsidRPr="00644DEB">
        <w:rPr>
          <w:rFonts w:ascii="Times New Roman" w:hAnsi="Times New Roman" w:cs="Times New Roman"/>
          <w:sz w:val="24"/>
          <w:szCs w:val="24"/>
        </w:rPr>
        <w:t>preferenze</w:t>
      </w:r>
      <w:r w:rsidR="005D0A56">
        <w:rPr>
          <w:rFonts w:ascii="Times New Roman" w:hAnsi="Times New Roman" w:cs="Times New Roman"/>
        </w:rPr>
        <w:t>.</w:t>
      </w:r>
    </w:p>
    <w:p w14:paraId="6AE71939" w14:textId="77777777" w:rsidR="005E2B5A" w:rsidRPr="00003CEE" w:rsidRDefault="005E2B5A" w:rsidP="005E2B5A">
      <w:pPr>
        <w:pStyle w:val="Paragrafoelenco"/>
        <w:spacing w:after="0" w:line="3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A0AA61" w14:textId="6E36A6FC" w:rsidR="00012100" w:rsidRDefault="00012100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3CEE">
        <w:rPr>
          <w:rFonts w:ascii="Times New Roman" w:hAnsi="Times New Roman" w:cs="Times New Roman"/>
          <w:sz w:val="24"/>
          <w:szCs w:val="24"/>
        </w:rPr>
        <w:t>D</w:t>
      </w:r>
      <w:r w:rsidR="00AD2EC6">
        <w:rPr>
          <w:rFonts w:ascii="Times New Roman" w:hAnsi="Times New Roman" w:cs="Times New Roman"/>
          <w:sz w:val="24"/>
          <w:szCs w:val="24"/>
        </w:rPr>
        <w:t>à</w:t>
      </w:r>
      <w:bookmarkStart w:id="1" w:name="_GoBack"/>
      <w:bookmarkEnd w:id="1"/>
      <w:r w:rsidRPr="00003CEE">
        <w:rPr>
          <w:rFonts w:ascii="Times New Roman" w:hAnsi="Times New Roman" w:cs="Times New Roman"/>
          <w:sz w:val="24"/>
          <w:szCs w:val="24"/>
        </w:rPr>
        <w:t xml:space="preserve"> atto</w:t>
      </w:r>
    </w:p>
    <w:p w14:paraId="557E00D0" w14:textId="77777777" w:rsidR="005E2B5A" w:rsidRPr="00003CEE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0D06A99" w14:textId="2374CC06" w:rsidR="00012100" w:rsidRPr="005D0A56" w:rsidRDefault="00012100" w:rsidP="00BA2A1B">
      <w:pPr>
        <w:spacing w:after="0" w:line="360" w:lineRule="atLeast"/>
        <w:jc w:val="both"/>
        <w:rPr>
          <w:rFonts w:ascii="Times New Roman" w:hAnsi="Times New Roman" w:cs="Times New Roman"/>
          <w:highlight w:val="yellow"/>
        </w:rPr>
      </w:pPr>
      <w:r w:rsidRPr="005D0A56">
        <w:rPr>
          <w:rFonts w:ascii="Times New Roman" w:hAnsi="Times New Roman" w:cs="Times New Roman"/>
          <w:sz w:val="24"/>
          <w:szCs w:val="24"/>
        </w:rPr>
        <w:t>che è ammessa, quale modalità di espressione del voto, il voto in presenza.</w:t>
      </w:r>
    </w:p>
    <w:p w14:paraId="6D260A59" w14:textId="77777777" w:rsidR="005E2B5A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0A22DED" w14:textId="6767DE02" w:rsidR="00003CEE" w:rsidRDefault="00003CEE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Avvisa</w:t>
      </w:r>
    </w:p>
    <w:p w14:paraId="16BCDF4D" w14:textId="77777777" w:rsidR="005E2B5A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8C8BE34" w14:textId="77777777" w:rsidR="00003CEE" w:rsidRDefault="00003CEE" w:rsidP="00003CE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la procedura elettorale del Comitato Pari Opportunità del Consiglio dell’Ordine dei Dottori Commercialisti e degli Esperti Contabili </w:t>
      </w:r>
      <w:r w:rsidRPr="00592E01">
        <w:rPr>
          <w:rFonts w:ascii="Times New Roman" w:hAnsi="Times New Roman" w:cs="Times New Roman"/>
          <w:sz w:val="24"/>
          <w:szCs w:val="24"/>
        </w:rPr>
        <w:t xml:space="preserve">è disciplinata dal D.Lgs. n. 139/2005 e dal Regolamento </w:t>
      </w:r>
      <w:r>
        <w:rPr>
          <w:rFonts w:ascii="Times New Roman" w:hAnsi="Times New Roman" w:cs="Times New Roman"/>
          <w:sz w:val="24"/>
          <w:szCs w:val="24"/>
        </w:rPr>
        <w:t xml:space="preserve">per la costituzione e l’elezione dei Comitati Pari Opportunità </w:t>
      </w:r>
      <w:r w:rsidRPr="00003CEE">
        <w:rPr>
          <w:rFonts w:ascii="Times New Roman" w:hAnsi="Times New Roman" w:cs="Times New Roman"/>
          <w:sz w:val="24"/>
          <w:szCs w:val="24"/>
        </w:rPr>
        <w:t>ai sensi dell’art. 8, comma 1-bis D.Lgs. n. 139/2005 approvato dal Consiglio Nazionale dei Dottori Commercialisti e degli Esperti Contabili nella seduta del 27 maggio 2021</w:t>
      </w:r>
    </w:p>
    <w:p w14:paraId="390AA063" w14:textId="77777777" w:rsidR="005E2B5A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835BA51" w14:textId="67B7D51F" w:rsidR="00003CEE" w:rsidRDefault="00003CEE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78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ispone </w:t>
      </w:r>
    </w:p>
    <w:p w14:paraId="1277FA54" w14:textId="77777777" w:rsidR="005E2B5A" w:rsidRPr="00D478D3" w:rsidRDefault="005E2B5A" w:rsidP="00003CE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0397EC8" w14:textId="77777777" w:rsidR="00003CEE" w:rsidRPr="00D478D3" w:rsidRDefault="00003CEE" w:rsidP="00003CE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78D3">
        <w:rPr>
          <w:rFonts w:ascii="Times New Roman" w:hAnsi="Times New Roman" w:cs="Times New Roman"/>
          <w:sz w:val="24"/>
          <w:szCs w:val="24"/>
        </w:rPr>
        <w:t>che il presente avviso di convocazione sia:</w:t>
      </w:r>
    </w:p>
    <w:p w14:paraId="45043D52" w14:textId="09DB2D00" w:rsidR="00003CEE" w:rsidRDefault="00003CEE" w:rsidP="00003CEE">
      <w:pPr>
        <w:pStyle w:val="Paragrafoelenco"/>
        <w:spacing w:after="0" w:line="3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portato a conoscenza di </w:t>
      </w:r>
      <w:r w:rsidRPr="00D478D3">
        <w:rPr>
          <w:rFonts w:ascii="Times New Roman" w:hAnsi="Times New Roman" w:cs="Times New Roman"/>
          <w:sz w:val="24"/>
          <w:szCs w:val="24"/>
        </w:rPr>
        <w:t>tutti gli aventi diritto al voto mediante messaggio di posta elettronica certificata;</w:t>
      </w:r>
    </w:p>
    <w:p w14:paraId="4EB13B52" w14:textId="585B1410" w:rsidR="00003CEE" w:rsidRDefault="00003CEE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D3">
        <w:rPr>
          <w:rFonts w:ascii="Times New Roman" w:hAnsi="Times New Roman" w:cs="Times New Roman"/>
          <w:sz w:val="24"/>
          <w:szCs w:val="24"/>
        </w:rPr>
        <w:t xml:space="preserve">pubblicato sul sito internet istituzionale del Consiglio dell'Ordine </w:t>
      </w:r>
      <w:r>
        <w:rPr>
          <w:rFonts w:ascii="Times New Roman" w:hAnsi="Times New Roman" w:cs="Times New Roman"/>
          <w:sz w:val="24"/>
          <w:szCs w:val="24"/>
        </w:rPr>
        <w:t xml:space="preserve">dei Dottori Commercialisti e degli Esperti Contabili di </w:t>
      </w:r>
      <w:r w:rsidR="005D0A56">
        <w:rPr>
          <w:rFonts w:ascii="Times New Roman" w:hAnsi="Times New Roman" w:cs="Times New Roman"/>
          <w:sz w:val="24"/>
          <w:szCs w:val="24"/>
        </w:rPr>
        <w:t>Tempio Pausania</w:t>
      </w:r>
      <w:r w:rsidRPr="00D478D3">
        <w:rPr>
          <w:rFonts w:ascii="Times New Roman" w:hAnsi="Times New Roman" w:cs="Times New Roman"/>
          <w:sz w:val="24"/>
          <w:szCs w:val="24"/>
        </w:rPr>
        <w:t>;</w:t>
      </w:r>
    </w:p>
    <w:p w14:paraId="003D8C0A" w14:textId="77777777" w:rsidR="00003CEE" w:rsidRDefault="00003CEE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D3">
        <w:rPr>
          <w:rFonts w:ascii="Times New Roman" w:hAnsi="Times New Roman" w:cs="Times New Roman"/>
          <w:sz w:val="24"/>
          <w:szCs w:val="24"/>
        </w:rPr>
        <w:t xml:space="preserve">comunicato al Consiglio </w:t>
      </w:r>
      <w:r>
        <w:rPr>
          <w:rFonts w:ascii="Times New Roman" w:hAnsi="Times New Roman" w:cs="Times New Roman"/>
          <w:sz w:val="24"/>
          <w:szCs w:val="24"/>
        </w:rPr>
        <w:t>Nazionale dei Dottori Commercialisti e degli Esperti Contabili</w:t>
      </w:r>
      <w:r w:rsidRPr="00D478D3">
        <w:rPr>
          <w:rFonts w:ascii="Times New Roman" w:hAnsi="Times New Roman" w:cs="Times New Roman"/>
          <w:sz w:val="24"/>
          <w:szCs w:val="24"/>
        </w:rPr>
        <w:t>;</w:t>
      </w:r>
    </w:p>
    <w:p w14:paraId="5432078A" w14:textId="67CE8EB9" w:rsidR="00003CEE" w:rsidRDefault="00003CEE" w:rsidP="00003CEE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478D3">
        <w:rPr>
          <w:rFonts w:ascii="Times New Roman" w:hAnsi="Times New Roman" w:cs="Times New Roman"/>
          <w:sz w:val="24"/>
          <w:szCs w:val="24"/>
        </w:rPr>
        <w:t>ffisso</w:t>
      </w:r>
      <w:r>
        <w:rPr>
          <w:rFonts w:ascii="Times New Roman" w:hAnsi="Times New Roman" w:cs="Times New Roman"/>
          <w:sz w:val="24"/>
          <w:szCs w:val="24"/>
        </w:rPr>
        <w:t xml:space="preserve">, in modo visibile, nei locali del </w:t>
      </w:r>
      <w:r w:rsidRPr="00D478D3">
        <w:rPr>
          <w:rFonts w:ascii="Times New Roman" w:hAnsi="Times New Roman" w:cs="Times New Roman"/>
          <w:sz w:val="24"/>
          <w:szCs w:val="24"/>
        </w:rPr>
        <w:t xml:space="preserve">Consiglio dell'Ordine </w:t>
      </w:r>
      <w:r>
        <w:rPr>
          <w:rFonts w:ascii="Times New Roman" w:hAnsi="Times New Roman" w:cs="Times New Roman"/>
          <w:sz w:val="24"/>
          <w:szCs w:val="24"/>
        </w:rPr>
        <w:t>dei Dottori Commercialisti e degli Esperti Contabili di</w:t>
      </w:r>
      <w:r w:rsidR="005D0A56">
        <w:rPr>
          <w:rFonts w:ascii="Times New Roman" w:hAnsi="Times New Roman" w:cs="Times New Roman"/>
          <w:sz w:val="24"/>
          <w:szCs w:val="24"/>
        </w:rPr>
        <w:t xml:space="preserve"> Tempio Pausania</w:t>
      </w:r>
      <w:r>
        <w:rPr>
          <w:rFonts w:ascii="Times New Roman" w:hAnsi="Times New Roman" w:cs="Times New Roman"/>
          <w:sz w:val="24"/>
          <w:szCs w:val="24"/>
        </w:rPr>
        <w:t xml:space="preserve"> dalla data di convocazione dell’Assemblea sino al giorno precedente le votazioni. </w:t>
      </w:r>
    </w:p>
    <w:p w14:paraId="1E5823E9" w14:textId="7F832D12" w:rsidR="002D1ECD" w:rsidRDefault="002D1ECD" w:rsidP="00003CE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664FE54" w14:textId="5F7A5F28" w:rsidR="005E2B5A" w:rsidRDefault="005E2B5A" w:rsidP="00003CE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 w:rsidR="00BA2A1B">
        <w:rPr>
          <w:rFonts w:ascii="Times New Roman" w:hAnsi="Times New Roman" w:cs="Times New Roman"/>
          <w:sz w:val="24"/>
          <w:szCs w:val="24"/>
        </w:rPr>
        <w:t xml:space="preserve"> 05/08/2021</w:t>
      </w:r>
      <w:r w:rsidR="000E6D8A">
        <w:rPr>
          <w:rFonts w:ascii="Times New Roman" w:hAnsi="Times New Roman" w:cs="Times New Roman"/>
          <w:sz w:val="24"/>
          <w:szCs w:val="24"/>
        </w:rPr>
        <w:t>-Prot. n. 194/2021P/SS</w:t>
      </w:r>
    </w:p>
    <w:p w14:paraId="6590847A" w14:textId="7437339A" w:rsidR="005E2B5A" w:rsidRDefault="005E2B5A" w:rsidP="00003CE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C3A1BF" w14:textId="77777777" w:rsidR="005E2B5A" w:rsidRDefault="005E2B5A" w:rsidP="00003CEE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124DA6" w14:textId="733C9675" w:rsidR="00847541" w:rsidRDefault="005D0A56" w:rsidP="00847541">
      <w:pPr>
        <w:spacing w:after="0" w:line="360" w:lineRule="atLeas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74239307"/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847541" w:rsidRPr="00847541">
        <w:rPr>
          <w:rFonts w:ascii="Times New Roman" w:hAnsi="Times New Roman" w:cs="Times New Roman"/>
          <w:sz w:val="24"/>
          <w:szCs w:val="24"/>
        </w:rPr>
        <w:t>Presi</w:t>
      </w:r>
      <w:r>
        <w:rPr>
          <w:rFonts w:ascii="Times New Roman" w:hAnsi="Times New Roman" w:cs="Times New Roman"/>
          <w:sz w:val="24"/>
          <w:szCs w:val="24"/>
        </w:rPr>
        <w:t>d</w:t>
      </w:r>
      <w:r w:rsidR="00847541" w:rsidRPr="00847541">
        <w:rPr>
          <w:rFonts w:ascii="Times New Roman" w:hAnsi="Times New Roman" w:cs="Times New Roman"/>
          <w:sz w:val="24"/>
          <w:szCs w:val="24"/>
        </w:rPr>
        <w:t>ente del Consiglio dell’Ordine dei Dottori Commercialisti e degli Esperti Contabili,</w:t>
      </w:r>
    </w:p>
    <w:p w14:paraId="2A215B4C" w14:textId="60D6BE78" w:rsidR="002D1ECD" w:rsidRPr="00003CEE" w:rsidRDefault="00847541" w:rsidP="00364A21">
      <w:pPr>
        <w:spacing w:after="0" w:line="360" w:lineRule="atLeas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47541">
        <w:rPr>
          <w:rFonts w:ascii="Times New Roman" w:hAnsi="Times New Roman" w:cs="Times New Roman"/>
          <w:sz w:val="24"/>
          <w:szCs w:val="24"/>
        </w:rPr>
        <w:t>dott.</w:t>
      </w:r>
      <w:bookmarkEnd w:id="2"/>
      <w:r w:rsidR="005D0A56">
        <w:rPr>
          <w:rFonts w:ascii="Times New Roman" w:hAnsi="Times New Roman" w:cs="Times New Roman"/>
          <w:sz w:val="24"/>
          <w:szCs w:val="24"/>
        </w:rPr>
        <w:t xml:space="preserve">ssa Gabriela Savigni </w:t>
      </w:r>
    </w:p>
    <w:sectPr w:rsidR="002D1ECD" w:rsidRPr="00003CE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1E26" w14:textId="77777777" w:rsidR="00302F50" w:rsidRDefault="00302F50" w:rsidP="00FA7A5B">
      <w:pPr>
        <w:spacing w:after="0" w:line="240" w:lineRule="auto"/>
      </w:pPr>
      <w:r>
        <w:separator/>
      </w:r>
    </w:p>
  </w:endnote>
  <w:endnote w:type="continuationSeparator" w:id="0">
    <w:p w14:paraId="799E3C6B" w14:textId="77777777" w:rsidR="00302F50" w:rsidRDefault="00302F50" w:rsidP="00FA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037976"/>
      <w:docPartObj>
        <w:docPartGallery w:val="Page Numbers (Bottom of Page)"/>
        <w:docPartUnique/>
      </w:docPartObj>
    </w:sdtPr>
    <w:sdtContent>
      <w:p w14:paraId="57D40547" w14:textId="28C31EBF" w:rsidR="00CF000A" w:rsidRDefault="00CF00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9743BB" w14:textId="77777777" w:rsidR="00CF000A" w:rsidRDefault="00CF00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5346B" w14:textId="77777777" w:rsidR="00302F50" w:rsidRDefault="00302F50" w:rsidP="00FA7A5B">
      <w:pPr>
        <w:spacing w:after="0" w:line="240" w:lineRule="auto"/>
      </w:pPr>
      <w:r>
        <w:separator/>
      </w:r>
    </w:p>
  </w:footnote>
  <w:footnote w:type="continuationSeparator" w:id="0">
    <w:p w14:paraId="27F74F5C" w14:textId="77777777" w:rsidR="00302F50" w:rsidRDefault="00302F50" w:rsidP="00FA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C8A8" w14:textId="29F51952" w:rsidR="00CF000A" w:rsidRPr="00CF000A" w:rsidRDefault="00CF000A" w:rsidP="00CF000A">
    <w:pPr>
      <w:pStyle w:val="Intestazione"/>
      <w:jc w:val="center"/>
    </w:pPr>
    <w:r>
      <w:rPr>
        <w:noProof/>
      </w:rPr>
      <w:drawing>
        <wp:inline distT="0" distB="0" distL="0" distR="0" wp14:anchorId="3AD91F14" wp14:editId="326F663D">
          <wp:extent cx="1876425" cy="144780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3761D"/>
    <w:multiLevelType w:val="hybridMultilevel"/>
    <w:tmpl w:val="4AECC9FC"/>
    <w:lvl w:ilvl="0" w:tplc="E96ED588">
      <w:numFmt w:val="bullet"/>
      <w:lvlText w:val="-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76893254"/>
    <w:multiLevelType w:val="hybridMultilevel"/>
    <w:tmpl w:val="28A22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F5"/>
    <w:rsid w:val="00003CEE"/>
    <w:rsid w:val="00012100"/>
    <w:rsid w:val="00040063"/>
    <w:rsid w:val="00094C76"/>
    <w:rsid w:val="000E6D8A"/>
    <w:rsid w:val="000F232E"/>
    <w:rsid w:val="001634DF"/>
    <w:rsid w:val="00192BC1"/>
    <w:rsid w:val="00263754"/>
    <w:rsid w:val="002D1ECD"/>
    <w:rsid w:val="00302F50"/>
    <w:rsid w:val="00364A21"/>
    <w:rsid w:val="003849E5"/>
    <w:rsid w:val="003A0BF5"/>
    <w:rsid w:val="003B4C1A"/>
    <w:rsid w:val="003D0075"/>
    <w:rsid w:val="00432EE2"/>
    <w:rsid w:val="00484BF5"/>
    <w:rsid w:val="004C2E5B"/>
    <w:rsid w:val="00504275"/>
    <w:rsid w:val="005239AC"/>
    <w:rsid w:val="005D0A56"/>
    <w:rsid w:val="005E2B5A"/>
    <w:rsid w:val="00644DEB"/>
    <w:rsid w:val="006D62C4"/>
    <w:rsid w:val="00767486"/>
    <w:rsid w:val="007B6DD2"/>
    <w:rsid w:val="00847541"/>
    <w:rsid w:val="00884555"/>
    <w:rsid w:val="008A3C67"/>
    <w:rsid w:val="00A34F8C"/>
    <w:rsid w:val="00AD2EC6"/>
    <w:rsid w:val="00B73C1E"/>
    <w:rsid w:val="00B87718"/>
    <w:rsid w:val="00BA2A1B"/>
    <w:rsid w:val="00BB3B65"/>
    <w:rsid w:val="00BD2C69"/>
    <w:rsid w:val="00C82CB1"/>
    <w:rsid w:val="00CF000A"/>
    <w:rsid w:val="00E26AAD"/>
    <w:rsid w:val="00E30AF0"/>
    <w:rsid w:val="00E97CF1"/>
    <w:rsid w:val="00F102DE"/>
    <w:rsid w:val="00F36B35"/>
    <w:rsid w:val="00F85CA1"/>
    <w:rsid w:val="00FA7A5B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46BB"/>
  <w15:chartTrackingRefBased/>
  <w15:docId w15:val="{60F1492B-41AE-44A3-8F69-6B39C2EE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BF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C2E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C2E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C2E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C2E5B"/>
    <w:rPr>
      <w:sz w:val="20"/>
      <w:szCs w:val="20"/>
    </w:rPr>
  </w:style>
  <w:style w:type="paragraph" w:customStyle="1" w:styleId="provvr0">
    <w:name w:val="provv_r0"/>
    <w:basedOn w:val="Normale"/>
    <w:rsid w:val="0001210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4C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4C1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7A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7A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7A5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B3B6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0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00A"/>
  </w:style>
  <w:style w:type="paragraph" w:styleId="Pidipagina">
    <w:name w:val="footer"/>
    <w:basedOn w:val="Normale"/>
    <w:link w:val="PidipaginaCarattere"/>
    <w:uiPriority w:val="99"/>
    <w:unhideWhenUsed/>
    <w:rsid w:val="00CF0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.tempiopausania@pec.commercialis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7B08-6529-4375-BB84-553F2AD8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Iacovo Giuseppe</dc:creator>
  <cp:keywords/>
  <dc:description/>
  <cp:lastModifiedBy>User</cp:lastModifiedBy>
  <cp:revision>7</cp:revision>
  <cp:lastPrinted>2021-08-05T08:29:00Z</cp:lastPrinted>
  <dcterms:created xsi:type="dcterms:W3CDTF">2021-08-05T08:36:00Z</dcterms:created>
  <dcterms:modified xsi:type="dcterms:W3CDTF">2021-08-05T09:58:00Z</dcterms:modified>
</cp:coreProperties>
</file>